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KCFNaRb2m8zlCHMfApqUZ5==&#10;" textCheckSum="" shapeId="10" ver="1"/>
</file>

<file path=drs/shapexml.xml><?xml version="1.0" encoding="UTF-8" standalone="yes"?>

</file>