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W w:w="90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邵阳市市场监督管理局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（盖章）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知识产权战略等经费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邵阳市市场监督管理局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440万元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无</w:t>
            </w:r>
          </w:p>
        </w:tc>
      </w:tr>
      <w:tr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2021年1-12月</w:t>
            </w:r>
          </w:p>
        </w:tc>
      </w:tr>
      <w:tr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提升我市知识产权创造、保护、运用、管理、服务水平，推动我市经济高质量发展。投入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100万元用于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建立更加完善健全的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12315投诉平台，充分发挥平台功能，加强12315行政执法体系建设，切实维护消费者合法权，构建诚信经营放心消费的消费环境，扩大12315在社会公众心中的知晓度，提升市场监管部门12315窗口形象。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全年完成市级监督抽查及检验样品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280批次。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完成国内发明专申请100件、每万人发明专利拥有量达到0.95件/万人，知识产权质押融资金额4000万元以上。积极开展驰名商标、地理标志证明商标、知识产权优势企业培育，深化知识产权服务便利化改革。加大知识产权保护力度，知识产权保护工作在全省处于中等偏上地位。投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100万元用于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建立更加完善健全的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12315投诉平台，充分发挥平台功能，加强12315行政执法体系建设，切实维护消费者合法权，构建诚信经营放心消费的消费环境，扩大12315在社会公众心中的知晓度，提升市场监管部门12315窗口形象。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全年完成市级监督抽查及检验样品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280批次。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国内发明专利申请量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100件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每万人发明专利拥有量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0.95件/万人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开展知识产权“双随机、一公开”监督抽查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历史标准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指导查处商标、专利违法案件数量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50件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历史标准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专利奖评选数量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1件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历史标准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录入知识产权执法保护信息统计分析和报送系统信息条数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50件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历史标准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知识产权质押融资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eastAsia="仿宋_GB2312"/>
                <w:szCs w:val="21"/>
                <w:lang w:val="en-US" w:eastAsia="zh-CN"/>
              </w:rPr>
              <w:t>4000万元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历史标准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开展知识产权宣传活动数量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eastAsia="仿宋_GB2312"/>
                <w:szCs w:val="21"/>
                <w:lang w:val="en-US" w:eastAsia="zh-CN"/>
              </w:rPr>
              <w:t>2次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历史标准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12315热线话务员人数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≥</w:t>
            </w:r>
            <w:r>
              <w:rPr>
                <w:rFonts w:hint="eastAsia" w:eastAsia="仿宋_GB2312"/>
                <w:szCs w:val="21"/>
                <w:lang w:val="en-US" w:eastAsia="zh-CN"/>
              </w:rPr>
              <w:t>7人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12315基础建设完成率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12315系统人员能力提升及培训次数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≥</w:t>
            </w:r>
            <w:r>
              <w:rPr>
                <w:rFonts w:hint="eastAsia" w:eastAsia="仿宋_GB2312"/>
                <w:szCs w:val="21"/>
                <w:lang w:val="en-US" w:eastAsia="zh-CN"/>
              </w:rPr>
              <w:t>3次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12315工作宣传次数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≥</w:t>
            </w:r>
            <w:r>
              <w:rPr>
                <w:rFonts w:hint="eastAsia" w:eastAsia="仿宋_GB2312"/>
                <w:szCs w:val="21"/>
                <w:lang w:val="en-US" w:eastAsia="zh-CN"/>
              </w:rPr>
              <w:t>3次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监督抽查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280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批次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发明专利授权年增长率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eastAsia="仿宋_GB2312"/>
                <w:szCs w:val="21"/>
                <w:lang w:val="en-US" w:eastAsia="zh-CN"/>
              </w:rPr>
              <w:t>30%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每万人发明专利拥有量增长率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eastAsia="仿宋_GB2312"/>
                <w:szCs w:val="21"/>
                <w:lang w:val="en-US" w:eastAsia="zh-CN"/>
              </w:rPr>
              <w:t>15%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知识产权质押融资年增长率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eastAsia="仿宋_GB2312"/>
                <w:szCs w:val="21"/>
                <w:lang w:val="en-US" w:eastAsia="zh-CN"/>
              </w:rPr>
              <w:t>30</w:t>
            </w:r>
            <w:r>
              <w:rPr>
                <w:rFonts w:eastAsia="仿宋_GB2312"/>
                <w:szCs w:val="21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马德里商标申请年增长率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eastAsia="仿宋_GB2312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szCs w:val="21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12315热线座席出勤率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≥</w:t>
            </w:r>
            <w:r>
              <w:rPr>
                <w:rFonts w:hint="eastAsia" w:eastAsia="仿宋_GB2312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12315基础建设合格率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12315系统人员能力提升及培训参训率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≥</w:t>
            </w:r>
            <w:r>
              <w:rPr>
                <w:rFonts w:hint="eastAsia" w:eastAsia="仿宋_GB2312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12315工作宣传满意度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≥</w:t>
            </w:r>
            <w:r>
              <w:rPr>
                <w:rFonts w:hint="eastAsia" w:eastAsia="仿宋_GB2312"/>
                <w:szCs w:val="21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抽检覆盖率（承检能力范围）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知识产权后补助资金发放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12月底前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12315热线话务员聘用期限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2021年12月31日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2315基础建设期限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2021年12月31日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12315系统人员能力提升及培训期限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2021年12月31日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12315工作宣传期限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2021年12月31日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监督抽查完成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2021年底前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国内发明专利授权资助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eastAsia="仿宋_GB2312"/>
                <w:szCs w:val="21"/>
                <w:lang w:val="en-US" w:eastAsia="zh-CN"/>
              </w:rPr>
              <w:t>2000元/件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专利年费资助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eastAsia="仿宋_GB2312"/>
                <w:szCs w:val="21"/>
                <w:lang w:val="en-US" w:eastAsia="zh-CN"/>
              </w:rPr>
              <w:t>5万元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马德里商标资助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eastAsia="仿宋_GB2312"/>
                <w:szCs w:val="21"/>
                <w:lang w:val="en-US" w:eastAsia="zh-CN"/>
              </w:rPr>
              <w:t>5000元/件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PCT申请资助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eastAsia="仿宋_GB2312"/>
                <w:szCs w:val="21"/>
                <w:lang w:val="en-US" w:eastAsia="zh-CN"/>
              </w:rPr>
              <w:t>1万元/件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质押融资资助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融资金额的1%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地标资助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eastAsia="仿宋_GB2312"/>
                <w:szCs w:val="21"/>
                <w:lang w:val="en-US" w:eastAsia="zh-CN"/>
              </w:rPr>
              <w:t>5万元/件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地理标志培育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马德里商标培育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1万元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贯标企业培育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20万元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驰名商标</w:t>
            </w: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培育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贯标企业培育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知识产权协会经费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5万元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知识产权质押融资</w:t>
            </w: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培育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湖南专利奖</w:t>
            </w: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申报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5万元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知识产权保险宣传推广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5万元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知识产权战略项目申报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5万元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全国、全省性重大主题宣传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各类培训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知识产权中心场地建设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30万元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双随机执法检查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口审庭建设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开展维权援助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企业知识产权保护体系建设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12315热线话务员劳务费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35万元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12315基础建设费用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12315系统人员能力提升及培训费用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12315工作宣传费用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15万元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抽查检验成本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为消费者挽回经济损失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800万元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开展</w:t>
            </w:r>
            <w:r>
              <w:rPr>
                <w:rFonts w:hint="eastAsia" w:ascii="仿宋" w:hAnsi="仿宋" w:eastAsia="仿宋"/>
                <w:szCs w:val="21"/>
              </w:rPr>
              <w:t>知识产权宣传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营造良好的社会</w:t>
            </w:r>
            <w:r>
              <w:rPr>
                <w:rFonts w:hint="eastAsia" w:ascii="仿宋" w:hAnsi="仿宋" w:eastAsia="仿宋"/>
                <w:szCs w:val="21"/>
              </w:rPr>
              <w:t>氛围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政府部门形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逐步提升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  <w:lang w:val="zh-CN"/>
              </w:rPr>
              <w:t>经费支持环保企业，培育地理标志品牌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不低于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历史标准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4"/>
                <w:rFonts w:hint="eastAsia" w:ascii="仿宋" w:hAnsi="仿宋" w:eastAsia="仿宋"/>
                <w:b w:val="0"/>
                <w:lang w:eastAsia="zh-CN"/>
              </w:rPr>
              <w:t>加快</w:t>
            </w:r>
            <w:r>
              <w:rPr>
                <w:rStyle w:val="4"/>
                <w:rFonts w:hint="eastAsia" w:ascii="仿宋" w:hAnsi="仿宋" w:eastAsia="仿宋"/>
                <w:b w:val="0"/>
              </w:rPr>
              <w:t>知识产权协调发展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</w:rPr>
              <w:t>全市强化知识产权创造</w:t>
            </w:r>
            <w:r>
              <w:rPr>
                <w:rFonts w:hint="eastAsia" w:ascii="仿宋" w:hAnsi="仿宋" w:eastAsia="仿宋"/>
                <w:lang w:eastAsia="zh-CN"/>
              </w:rPr>
              <w:t>、保护、运用、管理、服务</w:t>
            </w:r>
            <w:r>
              <w:rPr>
                <w:rFonts w:hint="eastAsia" w:ascii="仿宋" w:hAnsi="仿宋" w:eastAsia="仿宋"/>
              </w:rPr>
              <w:t>水平</w:t>
            </w:r>
            <w:r>
              <w:rPr>
                <w:rFonts w:hint="eastAsia" w:ascii="仿宋" w:hAnsi="仿宋" w:eastAsia="仿宋"/>
                <w:lang w:eastAsia="zh-CN"/>
              </w:rPr>
              <w:t>不断提高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历史标准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4"/>
                <w:rFonts w:hint="eastAsia" w:ascii="仿宋" w:hAnsi="仿宋" w:eastAsia="仿宋"/>
                <w:b w:val="0"/>
                <w:szCs w:val="22"/>
              </w:rPr>
              <w:t>受益群体满意度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eastAsia="仿宋_GB2312"/>
                <w:szCs w:val="21"/>
                <w:lang w:val="en-US" w:eastAsia="zh-CN"/>
              </w:rPr>
              <w:t>90</w:t>
            </w:r>
            <w:r>
              <w:rPr>
                <w:rFonts w:eastAsia="仿宋_GB2312"/>
                <w:szCs w:val="21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历史标准</w:t>
            </w:r>
          </w:p>
        </w:tc>
      </w:tr>
      <w:tr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社会公众潢意度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逐步提高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计划标准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0030101010101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page number"/>
    <w:basedOn w:val="3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2020-12-09T00:45:00Z</dcterms:created>
  <dc:creator>Administrator</dc:creator>
  <cp:lastModifiedBy>Administrator</cp:lastModifiedBy>
  <cp:lastPrinted>2020-12-28T01:40:50Z</cp:lastPrinted>
  <dcterms:modified xsi:type="dcterms:W3CDTF">2020-12-28T01:40:56Z</dcterms:modified>
  <dc:title>附件2-1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